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E1" w:rsidRDefault="00E970E1" w:rsidP="00E970E1">
      <w:pPr>
        <w:keepNext/>
        <w:spacing w:after="0" w:line="240" w:lineRule="auto"/>
        <w:outlineLvl w:val="0"/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</w:pPr>
      <w:r>
        <w:rPr>
          <w:rFonts w:ascii="A97_Oktom_Times" w:eastAsia="Times New Roman" w:hAnsi="A97_Oktom_Times" w:cs="A97_Oktom_Times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849317" wp14:editId="340BCE52">
            <wp:simplePos x="0" y="0"/>
            <wp:positionH relativeFrom="column">
              <wp:posOffset>2451100</wp:posOffset>
            </wp:positionH>
            <wp:positionV relativeFrom="paragraph">
              <wp:posOffset>-140335</wp:posOffset>
            </wp:positionV>
            <wp:extent cx="720090" cy="723265"/>
            <wp:effectExtent l="0" t="0" r="381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КЫРГЫЗ  РЕСПУБЛИКАСЫ 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           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            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 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     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>К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ЫРГЫЗСКАЯ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 Р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ЕСПУБЛИКА</w:t>
      </w:r>
    </w:p>
    <w:p w:rsidR="00E970E1" w:rsidRPr="0023650F" w:rsidRDefault="00E970E1" w:rsidP="00E970E1">
      <w:pPr>
        <w:keepNext/>
        <w:spacing w:after="0" w:line="240" w:lineRule="auto"/>
        <w:outlineLvl w:val="0"/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</w:pPr>
    </w:p>
    <w:p w:rsidR="00E970E1" w:rsidRDefault="00E970E1" w:rsidP="00E970E1">
      <w:pPr>
        <w:tabs>
          <w:tab w:val="left" w:pos="1005"/>
        </w:tabs>
        <w:spacing w:after="0" w:line="240" w:lineRule="auto"/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</w:pP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 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>О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Ш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ШААРДЫК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>К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ЕЁЕШИ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 xml:space="preserve">                                    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>О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ШСКИЙ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ГОРОДСКОЙ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eastAsia="ru-RU"/>
        </w:rPr>
        <w:t xml:space="preserve">  К</w:t>
      </w:r>
      <w:r w:rsidRPr="0023650F">
        <w:rPr>
          <w:rFonts w:ascii="A97_Oktom_Times" w:eastAsia="Times New Roman" w:hAnsi="A97_Oktom_Times" w:cs="Times New Roman"/>
          <w:b/>
          <w:color w:val="1F497D"/>
          <w:sz w:val="21"/>
          <w:szCs w:val="21"/>
          <w:lang w:val="ky-KG" w:eastAsia="ru-RU"/>
        </w:rPr>
        <w:t>ЕНЕШ</w:t>
      </w:r>
    </w:p>
    <w:p w:rsidR="00E970E1" w:rsidRPr="0023650F" w:rsidRDefault="00E970E1" w:rsidP="00E970E1">
      <w:pPr>
        <w:tabs>
          <w:tab w:val="left" w:pos="1005"/>
        </w:tabs>
        <w:spacing w:after="0"/>
        <w:rPr>
          <w:rFonts w:ascii="A97_Oktom_Times" w:eastAsia="Times New Roman" w:hAnsi="A97_Oktom_Times" w:cs="Times New Roman"/>
          <w:color w:val="1F497D"/>
          <w:sz w:val="21"/>
          <w:szCs w:val="21"/>
          <w:lang w:val="ky-KG" w:eastAsia="ru-RU"/>
        </w:rPr>
      </w:pPr>
    </w:p>
    <w:p w:rsidR="00E970E1" w:rsidRPr="0023650F" w:rsidRDefault="00E970E1" w:rsidP="00E970E1">
      <w:pPr>
        <w:spacing w:after="0" w:line="240" w:lineRule="auto"/>
        <w:rPr>
          <w:rFonts w:ascii="A97_Oktom_Times" w:eastAsia="Times New Roman" w:hAnsi="A97_Oktom_Times" w:cs="Times New Roman"/>
          <w:color w:val="1F497D"/>
          <w:sz w:val="16"/>
          <w:szCs w:val="16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D47">
        <w:rPr>
          <w:rFonts w:ascii="Times New Roman" w:eastAsia="Times New Roman" w:hAnsi="Times New Roman" w:cs="Times New Roman"/>
          <w:lang w:eastAsia="ru-RU"/>
        </w:rPr>
        <w:t xml:space="preserve">ОЧЕРЕДНАЯ </w:t>
      </w:r>
      <w:r w:rsidRPr="00410D47">
        <w:rPr>
          <w:rFonts w:ascii="Times New Roman" w:eastAsia="Times New Roman" w:hAnsi="Times New Roman" w:cs="Times New Roman"/>
          <w:lang w:val="en-US" w:eastAsia="ru-RU"/>
        </w:rPr>
        <w:t>XX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410D47"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  <w:r w:rsidRPr="00410D47">
        <w:rPr>
          <w:rFonts w:ascii="Times New Roman" w:eastAsia="Times New Roman" w:hAnsi="Times New Roman" w:cs="Times New Roman"/>
          <w:lang w:eastAsia="ru-RU"/>
        </w:rPr>
        <w:t xml:space="preserve"> СЕССИЯ ОШСКОГО ГОРОДСКОГО КЕНЕША 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D47">
        <w:rPr>
          <w:rFonts w:ascii="Times New Roman" w:eastAsia="Times New Roman" w:hAnsi="Times New Roman" w:cs="Times New Roman"/>
          <w:lang w:eastAsia="ru-RU"/>
        </w:rPr>
        <w:t>(</w:t>
      </w:r>
      <w:r w:rsidRPr="00410D47">
        <w:rPr>
          <w:rFonts w:ascii="Times New Roman" w:eastAsia="Times New Roman" w:hAnsi="Times New Roman" w:cs="Times New Roman"/>
          <w:lang w:val="en-US" w:eastAsia="ru-RU"/>
        </w:rPr>
        <w:t>IV</w:t>
      </w:r>
      <w:r w:rsidRPr="00410D47">
        <w:rPr>
          <w:rFonts w:ascii="Times New Roman" w:eastAsia="Times New Roman" w:hAnsi="Times New Roman" w:cs="Times New Roman"/>
          <w:lang w:eastAsia="ru-RU"/>
        </w:rPr>
        <w:t xml:space="preserve">  СОЗЫВА)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257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29</w:t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E970E1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E1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E1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работы 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Ошского</w:t>
      </w:r>
      <w:proofErr w:type="spellEnd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proofErr w:type="spellStart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Кенеша</w:t>
      </w:r>
      <w:proofErr w:type="spellEnd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читывая  предложения постоянных депутатских комиссий, а также высказанных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депутатами </w:t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в ходе сессии, Ош городской </w:t>
      </w:r>
      <w:proofErr w:type="spellStart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работы </w:t>
      </w:r>
      <w:proofErr w:type="spellStart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2.Постановление зарегистрировать в установленном законом порядке (</w:t>
      </w:r>
      <w:proofErr w:type="spellStart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М.Давляев</w:t>
      </w:r>
      <w:proofErr w:type="spellEnd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опубликовать в средствах массовой информации (</w:t>
      </w:r>
      <w:proofErr w:type="spellStart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С.Маматалиева</w:t>
      </w:r>
      <w:proofErr w:type="spellEnd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исполнения постановления возложить на руководителя аппарата </w:t>
      </w:r>
      <w:proofErr w:type="spellStart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Ошского</w:t>
      </w:r>
      <w:proofErr w:type="spellEnd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К.Камчиева</w:t>
      </w:r>
      <w:proofErr w:type="spellEnd"/>
      <w:r w:rsidRPr="00410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E1" w:rsidRPr="00410D47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Ошского</w:t>
      </w:r>
      <w:proofErr w:type="spellEnd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70E1" w:rsidRPr="009C66FB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proofErr w:type="spellStart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Кенеша</w:t>
      </w:r>
      <w:proofErr w:type="spellEnd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</w:t>
      </w:r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Ормонов</w:t>
      </w:r>
      <w:proofErr w:type="spellEnd"/>
      <w:r w:rsidRPr="0041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70E1" w:rsidRPr="009C66FB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E970E1" w:rsidRPr="009C66FB" w:rsidRDefault="00E970E1" w:rsidP="00E970E1">
      <w:pPr>
        <w:pBdr>
          <w:top w:val="thinThickSmallGap" w:sz="24" w:space="1" w:color="auto"/>
        </w:pBdr>
        <w:spacing w:after="0" w:line="240" w:lineRule="auto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E970E1" w:rsidRDefault="00E970E1" w:rsidP="00E970E1"/>
    <w:p w:rsidR="00E970E1" w:rsidRDefault="00E970E1" w:rsidP="00E970E1"/>
    <w:p w:rsidR="00E970E1" w:rsidRDefault="00E970E1" w:rsidP="00E970E1">
      <w:pPr>
        <w:spacing w:after="0" w:line="240" w:lineRule="auto"/>
        <w:ind w:right="-5"/>
        <w:jc w:val="both"/>
        <w:rPr>
          <w:rFonts w:ascii="A97_Oktom_Times" w:eastAsia="Times New Roman" w:hAnsi="A97_Oktom_Times" w:cs="Times New Roman"/>
          <w:b/>
          <w:sz w:val="24"/>
          <w:szCs w:val="24"/>
          <w:lang w:eastAsia="ru-RU"/>
        </w:rPr>
      </w:pPr>
    </w:p>
    <w:p w:rsidR="009E45EE" w:rsidRDefault="009E45EE"/>
    <w:sectPr w:rsidR="009E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E1"/>
    <w:rsid w:val="009E45EE"/>
    <w:rsid w:val="00E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chynara</dc:creator>
  <cp:lastModifiedBy>chynara</cp:lastModifiedBy>
  <cp:revision>1</cp:revision>
  <dcterms:created xsi:type="dcterms:W3CDTF">2020-12-31T06:14:00Z</dcterms:created>
  <dcterms:modified xsi:type="dcterms:W3CDTF">2020-12-31T06:15:00Z</dcterms:modified>
</cp:coreProperties>
</file>